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EC" w:rsidRDefault="00B87FEC" w:rsidP="00B87FE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B87FEC" w:rsidRDefault="00B87FEC" w:rsidP="00B87FE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КОПЕНКИНСКОГО СЕЛЬСКОГО ПОСЕЛЕНИЯ</w:t>
      </w:r>
    </w:p>
    <w:p w:rsidR="00B87FEC" w:rsidRDefault="00B87FEC" w:rsidP="00B87FE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РОССОШАНСКОГО МУНИЦИПАЛЬНОГО РАЙОНА</w:t>
      </w:r>
    </w:p>
    <w:p w:rsidR="00B87FEC" w:rsidRDefault="00B87FEC" w:rsidP="00B87FE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B87FEC" w:rsidRDefault="00B87FEC" w:rsidP="00B87FEC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B87FEC" w:rsidRDefault="00B87FEC" w:rsidP="00B87FE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 w:val="0"/>
          <w:spacing w:val="40"/>
        </w:rPr>
        <w:t xml:space="preserve"> 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27.01.2017г. №14</w:t>
      </w:r>
    </w:p>
    <w:p w:rsidR="00B87FEC" w:rsidRP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Копенкина</w:t>
      </w:r>
      <w:proofErr w:type="spellEnd"/>
      <w:r>
        <w:rPr>
          <w:rFonts w:ascii="Arial" w:hAnsi="Arial" w:cs="Arial"/>
        </w:rPr>
        <w:t xml:space="preserve"> </w:t>
      </w:r>
    </w:p>
    <w:p w:rsidR="00B87FEC" w:rsidRP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7FEC" w:rsidRDefault="00B87FEC" w:rsidP="00B87FEC">
      <w:pPr>
        <w:autoSpaceDE w:val="0"/>
        <w:autoSpaceDN w:val="0"/>
        <w:adjustRightInd w:val="0"/>
        <w:ind w:righ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введении новых </w:t>
      </w:r>
      <w:proofErr w:type="gramStart"/>
      <w:r>
        <w:rPr>
          <w:rFonts w:ascii="Arial" w:hAnsi="Arial" w:cs="Arial"/>
        </w:rPr>
        <w:t>систем оплаты труда работников муниципальных казенных учреждений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оплата труда которых в настоящее время осуществляется на основе единой тарифной сетки по оплате труда работников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7FEC" w:rsidRP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В соответствии с Трудовым кодексом Российской Федерации, </w:t>
      </w:r>
      <w:r>
        <w:rPr>
          <w:rFonts w:ascii="Arial" w:hAnsi="Arial" w:cs="Arial"/>
          <w:color w:val="000000"/>
        </w:rPr>
        <w:t xml:space="preserve">частью 1 статьи 10 Закона Воронежской области от 06.12.1999 N 123-II-ОЗ "О регулировании оплаты труда в Воронежской области", </w:t>
      </w:r>
      <w:r>
        <w:rPr>
          <w:rFonts w:ascii="Arial" w:hAnsi="Arial" w:cs="Arial"/>
        </w:rPr>
        <w:t xml:space="preserve">постановлением администрации Воронежской области от 01.12.2008 N 1044 «О введении новых </w:t>
      </w:r>
      <w:proofErr w:type="gramStart"/>
      <w:r>
        <w:rPr>
          <w:rFonts w:ascii="Arial" w:hAnsi="Arial" w:cs="Arial"/>
        </w:rPr>
        <w:t>систем оплаты труда работников областных государственных учреждений Воронежской</w:t>
      </w:r>
      <w:proofErr w:type="gramEnd"/>
      <w:r>
        <w:rPr>
          <w:rFonts w:ascii="Arial" w:hAnsi="Arial" w:cs="Arial"/>
        </w:rPr>
        <w:t xml:space="preserve"> области», администрация </w:t>
      </w:r>
      <w:proofErr w:type="spellStart"/>
      <w:r>
        <w:rPr>
          <w:rFonts w:ascii="Arial" w:hAnsi="Arial" w:cs="Arial"/>
        </w:rPr>
        <w:t>Новопосояловского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B87FEC" w:rsidRP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7FEC" w:rsidRDefault="00B87FEC" w:rsidP="00B87FE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1. Ввести с 1 января 2017 года новые системы оплаты труда работников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(далее - муниципальные учреждения), оплата труда которых осуществляется на основе Единой тарифной сетки по оплате труда работников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proofErr w:type="gramStart"/>
      <w:r>
        <w:rPr>
          <w:rFonts w:ascii="Arial" w:hAnsi="Arial" w:cs="Arial"/>
        </w:rPr>
        <w:t xml:space="preserve">Установить, что 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при условии сохранения объема трудовых обязанностей работников и выполнения ими работ</w:t>
      </w:r>
      <w:proofErr w:type="gramEnd"/>
      <w:r>
        <w:rPr>
          <w:rFonts w:ascii="Arial" w:hAnsi="Arial" w:cs="Arial"/>
        </w:rPr>
        <w:t xml:space="preserve"> той же квалификации.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Специалистам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социально-культурной сферы работающим на селе, которым до 1 января 2005 года были установлены повышенные на 25 процентов оклады (должностные оклады), ставки заработной платы по сравнению со ставками специалистов, занимающихся этими видами деятельности в городских условиях, сохраняются повышенные оклады (должностные оклады), ставки заработной платы после вступления в силу постановления Администрации Воронежской области от 01.12.2008</w:t>
      </w:r>
      <w:proofErr w:type="gramEnd"/>
      <w:r>
        <w:rPr>
          <w:rFonts w:ascii="Arial" w:hAnsi="Arial" w:cs="Arial"/>
        </w:rPr>
        <w:t xml:space="preserve"> N 1044 "О введении новых </w:t>
      </w:r>
      <w:proofErr w:type="gramStart"/>
      <w:r>
        <w:rPr>
          <w:rFonts w:ascii="Arial" w:hAnsi="Arial" w:cs="Arial"/>
        </w:rPr>
        <w:t>систем оплаты труда работников государственных учреждений Воронежской области</w:t>
      </w:r>
      <w:proofErr w:type="gramEnd"/>
      <w:r>
        <w:rPr>
          <w:rFonts w:ascii="Arial" w:hAnsi="Arial" w:cs="Arial"/>
        </w:rPr>
        <w:t>".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Установить, что объем бюджетных ассигнований на обеспечение выполнения функций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lastRenderedPageBreak/>
        <w:t xml:space="preserve">поселения в части оплаты труда работников, предусматриваемый соответствующим главным распорядителем (получателем) средств бюджета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может быть уменьшен только при условии уменьшения объема предоставляемых муниципальными казенными учреждениями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муниципальных услуг.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Утвердить: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положение об установлении </w:t>
      </w:r>
      <w:proofErr w:type="gramStart"/>
      <w:r>
        <w:rPr>
          <w:rFonts w:ascii="Arial" w:hAnsi="Arial" w:cs="Arial"/>
        </w:rPr>
        <w:t>систем оплаты труда работников муниципальных казенных учреждений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согласно приложению 1;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рекомендации по разработке муниципальными казенными учреждениями</w:t>
      </w:r>
      <w:r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примерных положений об оплате труда работников муниципальных казенных учреждений согласно приложению 2;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перечень видов и порядок установления выплат компенсационного характера согласно приложению 3;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перечень видов и порядок установления выплат стимулирующего характера согласно приложению 4;</w:t>
      </w:r>
    </w:p>
    <w:p w:rsidR="00B87FEC" w:rsidRDefault="00B87FEC" w:rsidP="00B87FEC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color w:val="000000"/>
          <w:sz w:val="24"/>
          <w:szCs w:val="24"/>
        </w:rPr>
        <w:t>порядок размещения информации о рассчитываемой за календарный год среднемесячной заработной плате руководителей, заместителей руководителей, главных бухгалтеров</w:t>
      </w:r>
      <w:r>
        <w:rPr>
          <w:rFonts w:ascii="Arial" w:hAnsi="Arial" w:cs="Arial"/>
          <w:b w:val="0"/>
          <w:sz w:val="24"/>
          <w:szCs w:val="24"/>
        </w:rPr>
        <w:t xml:space="preserve"> муниципальных казенных учреждений </w:t>
      </w:r>
      <w:proofErr w:type="spellStart"/>
      <w:r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в информационно-телекоммуникационной сети Интернет</w:t>
      </w:r>
      <w:r>
        <w:rPr>
          <w:rFonts w:ascii="Arial" w:hAnsi="Arial" w:cs="Arial"/>
          <w:b w:val="0"/>
          <w:sz w:val="24"/>
          <w:szCs w:val="24"/>
        </w:rPr>
        <w:t xml:space="preserve"> согласно приложению 5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 xml:space="preserve">Финансовое обеспечение расходных обязательств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связанных с реализацией настоящего постановления, осуществляется в пределах бюджетных ассигнований, предусмотренных в установленном порядке на обеспечение выполнения функций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в части оплаты труда работников, а также на предоставление автономным и бюджетным учреждениям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субсидии на финансовое обеспечение выполнения ими муниципального задания на оказание муниципальных услуг (выполнение</w:t>
      </w:r>
      <w:proofErr w:type="gramEnd"/>
      <w:r>
        <w:rPr>
          <w:rFonts w:ascii="Arial" w:hAnsi="Arial" w:cs="Arial"/>
        </w:rPr>
        <w:t xml:space="preserve"> работ).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Постановление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26.03.2012г. №11 «О введении новых </w:t>
      </w:r>
      <w:proofErr w:type="gramStart"/>
      <w:r>
        <w:rPr>
          <w:rFonts w:ascii="Arial" w:hAnsi="Arial" w:cs="Arial"/>
        </w:rPr>
        <w:t>систем оплаты труда работников муниципальных учреждений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оплата труда которых в настоящее время осуществляется на основе единой тарифной сетки по оплате труда работников муниципальных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поселения» признать утратившим силу.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возложить на главу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5"/>
        <w:gridCol w:w="3286"/>
        <w:gridCol w:w="3286"/>
      </w:tblGrid>
      <w:tr w:rsidR="00B87FEC" w:rsidTr="00B87FEC">
        <w:tc>
          <w:tcPr>
            <w:tcW w:w="3285" w:type="dxa"/>
            <w:hideMark/>
          </w:tcPr>
          <w:p w:rsidR="00B87FEC" w:rsidRDefault="00B87F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6" w:type="dxa"/>
            <w:hideMark/>
          </w:tcPr>
          <w:p w:rsidR="00B87FEC" w:rsidRDefault="00B87FEC">
            <w:pPr>
              <w:tabs>
                <w:tab w:val="right" w:pos="30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ab/>
              <w:t xml:space="preserve">                   </w:t>
            </w:r>
          </w:p>
        </w:tc>
        <w:tc>
          <w:tcPr>
            <w:tcW w:w="3286" w:type="dxa"/>
          </w:tcPr>
          <w:p w:rsidR="00B87FEC" w:rsidRDefault="00B87F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Н.Н.Омельченко</w:t>
            </w:r>
          </w:p>
          <w:p w:rsidR="00B87FEC" w:rsidRDefault="00B87F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87FEC" w:rsidRDefault="00B87FEC" w:rsidP="00B87FEC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1 к постановлению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</w:p>
    <w:p w:rsidR="00B87FEC" w:rsidRDefault="00B87FEC" w:rsidP="00B87FEC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27.01.2017 г. № 14 </w:t>
      </w:r>
    </w:p>
    <w:p w:rsidR="00B87FEC" w:rsidRPr="00B87FEC" w:rsidRDefault="00B87FEC" w:rsidP="00B87F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ПОЛОЖЕНИЕ</w:t>
      </w: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ОБ УСТАНОВЛЕНИИ СИСТЕМ ОПЛАТЫ ТРУДА РАБОТНИКОВ</w:t>
      </w: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МУНИЦИПАЛЬНЫХ КАЗЕННЫХ УЧРЕЖДЕНИЙ КОПЕНКИНСКОГО СЕЛЬСКОГО ПОСЕЛЕНИЯ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Системы оплаты труда работников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(далее - муниципальные казенные 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Воронежской области, содержащими нормы трудового права, а также настоящим Положением.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Системы оплаты труда работников муниципальных казенных учреждений устанавливаются с учетом: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государственных гарантий по оплате труда;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перечня видов выплат компенсационного характера в муниципальных казенных учреждениях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перечня видов выплат стимулирующего характера в муниципальных казенных учреждениях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мнения представительного органа работников муниципальных казенных учреждений;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рекомендаций Российской трехсторонней комиссии по регулированию социально-трудовых отношений.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Системы оплаты труда работников бюджетных и автономных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устанавливаются с учетом примерных положений об оплате труда работников подведомственных бюджетных и (или) автономных учреждений по видам экономической деятельности, утверждаемых по согласованию с администрацией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осуществляющей функции и полномочия учредителя этих учреждений, по согласованию с департаментом труда и занятости населения Воронежской области.</w:t>
      </w:r>
      <w:proofErr w:type="gramEnd"/>
      <w:r>
        <w:rPr>
          <w:rFonts w:ascii="Arial" w:hAnsi="Arial" w:cs="Arial"/>
        </w:rPr>
        <w:t xml:space="preserve"> Указанные примерные положения носят для бюджетных и автономных учреждений рекомендательный характер.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Системы оплаты труда работников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устанавливаются положениями об оплате труда работников подведомственных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по видам экономической деятельности, утверждаемыми по согласованию с администрацией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осуществляющими функции и полномочия учредителя, по согласованию с департаментом труда и занятости населения Воронежской области. Указанные положения носят для муниципальных казенных учреждений обязательный характер.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Размеры окладов (должностных окладов), ставок заработной платы устанавливаются руководителем муниципального казенного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Выплаты компенсационного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нормативными правовыми актами Российской Федерации и Воронежской области.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актами, содержащими нормы трудового права, трудовыми договорами с учетом разрабатываемых в муниципальном казенном учреждении показателей и критериев </w:t>
      </w:r>
      <w:proofErr w:type="gramStart"/>
      <w:r>
        <w:rPr>
          <w:rFonts w:ascii="Arial" w:hAnsi="Arial" w:cs="Arial"/>
        </w:rPr>
        <w:t>оценки эффективности труда работников этих учреждений</w:t>
      </w:r>
      <w:proofErr w:type="gramEnd"/>
      <w:r>
        <w:rPr>
          <w:rFonts w:ascii="Arial" w:hAnsi="Arial" w:cs="Arial"/>
        </w:rPr>
        <w:t>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 Размеры и условия осуществления выплат стимулирующего характера устанавливаются </w:t>
      </w:r>
      <w:r>
        <w:rPr>
          <w:rFonts w:ascii="Arial" w:hAnsi="Arial" w:cs="Arial"/>
          <w:color w:val="000000"/>
        </w:rPr>
        <w:t xml:space="preserve">в соответствии с пунктом 2 настоящего Положения, </w:t>
      </w:r>
      <w:r>
        <w:rPr>
          <w:rFonts w:ascii="Arial" w:hAnsi="Arial" w:cs="Arial"/>
        </w:rPr>
        <w:t xml:space="preserve">коллективными договорами, соглашениями, локальными нормативными актами, трудовыми договорами с учетом разрабатываемых в муниципальном казенном учреждении показателей и критериев </w:t>
      </w:r>
      <w:proofErr w:type="gramStart"/>
      <w:r>
        <w:rPr>
          <w:rFonts w:ascii="Arial" w:hAnsi="Arial" w:cs="Arial"/>
        </w:rPr>
        <w:t>оценки эффективности труда работников этих учреждений</w:t>
      </w:r>
      <w:proofErr w:type="gramEnd"/>
      <w:r>
        <w:rPr>
          <w:rFonts w:ascii="Arial" w:hAnsi="Arial" w:cs="Arial"/>
        </w:rPr>
        <w:t>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7. Заработная плата руководителей муниципальных казенных учреждений их заместителей и главных бухгалтеров состоит из должностного оклада, выплат компенсационного и стимулирующего характера. 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должностного оклада руководителя муниципальных казенных учреждений определяется трудовым договором в зависимости от сложности труда, в том числе с учетом масштаба управления и особенностей деятельности и значимости муниципального казенного учреждения.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оклады заместителей руководителей и главных бухгалтеров муниципальных казенных учреждений устанавливаются на 10 - 30 процентов ниже должностных окладов руководителей этих муниципальных казенных учреждений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Основной персонал муниципального казенного учреждения - работники муниципального казенного учреждения, непосредственно оказывающие услуги (выполняющие работы), направленные на достижение определенных уставом муниципального казенного учреждения целей деятельности этого учреждения, а также их непосредственные руководители.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Вспомогательный персонал муниципального казенного учреждения - работники муниципального казенного учреждения, создающие условия для оказания услуг (выполнения работ), направленных на достижение определенных уставом муниципального казенного учреждения целей деятельности этого учреждения, включая обслуживание зданий и оборудования.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Административно-управленческий персонал муниципального казенного учреждения - работники муниципального казенного учреждения, занятые управлением (организацией) оказания услуг (выполнения работ), а также работники муниципального казенного учреждения, выполняющие административные функции, необходимые для обеспечения деятельности муниципального казенного учреждения.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Выплаты компенсационного характера устанавливаются для руководителей муниципальных казенных учреждений, их заместителей и главных бухгалтеров в процентах к должностным окладам или в абсолютных размерах, если иное не установлено нормативными правовыми актами Российской Федерации и Воронежской области.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- главный распорядитель средств бюджета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в ведении которых находятся муниципальные казенные учреждения, устанавливают руководителям этих учреждений выплаты стимулирующего характера.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качестве показателя эффективности работы руководителя муниципального казенного учреждения по решению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- главного распорядителя средств местного бюджета, в ведении которого находится муниципальное казенное учреждение, может быть установлен рост средней заработной платы работников муниципального казенного учреждения в отчетном году по сравнению с предшествующим годом без учета повышения размера заработной платы в соответствии с решениями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Соотношение средней заработной платы руководителей и средней заработной платы </w:t>
      </w:r>
      <w:proofErr w:type="gramStart"/>
      <w:r>
        <w:rPr>
          <w:rFonts w:ascii="Arial" w:hAnsi="Arial" w:cs="Arial"/>
        </w:rPr>
        <w:t>работников</w:t>
      </w:r>
      <w:proofErr w:type="gramEnd"/>
      <w:r>
        <w:rPr>
          <w:rFonts w:ascii="Arial" w:hAnsi="Arial" w:cs="Arial"/>
        </w:rPr>
        <w:t xml:space="preserve"> бюджетных и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Предельный уровень соотношения средней заработной платы руководителей бюджетных и муниципальных казенных учреждений и средней заработной платы работников этих учреждений устанавливается органом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осуществляющим функции и полномочия учредителя соответствующих учреждений, в кратности от 1 до 5.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Предельный уровень соотношения средней заработной платы руководителя бюджетного и муниципального казенного учреждения и средней заработной платы работников этого учреждения в кратности от 1 до 5 может быть увеличен по решению органа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- главного распорядителя средств местного бюджета, в ведении которого находится бюджетное и (или) казенное учреждение.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Руководителю муниципального казенного учреждения выплаты стимулирующего характера выплачиваются по решению органа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- главного распорядителя средств местного бюджета, в ведении которого находится муниципальное казенное учреждение, 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муниципального казенного учреждения и его руководителя.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Условия оплаты труда руководителей муниципальных казенных учреждений устанавливаются в трудовом договоре, заключаемом на основе типовой формы трудового </w:t>
      </w:r>
      <w:r>
        <w:rPr>
          <w:rFonts w:ascii="Arial" w:hAnsi="Arial" w:cs="Arial"/>
          <w:color w:val="000000"/>
        </w:rPr>
        <w:t>договора,</w:t>
      </w:r>
      <w:r>
        <w:rPr>
          <w:rFonts w:ascii="Arial" w:hAnsi="Arial" w:cs="Arial"/>
        </w:rPr>
        <w:t xml:space="preserve"> утвержденной Постановлением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11. Размеры, порядок и условия осуществления выплат стимулирующего характера руководителям муниципальных казенных учреждений устанавливаются нормативным правовым актом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Штатное расписание муниципального казенного учреждения утверждается его руководителем и включает в себя все должности служащих (профессии рабочих) данного муниципального учреждения.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gramStart"/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- главный распорядитель средств местного бюджета, в ведении которых находятся муниципальные казенные учреждения, могут устанавливать предельную долю оплаты труда работников административно-управленческого и вспомогательного персонала в фонде оплаты труда подведомственных муниципальных казенных учреждений (не более 40 процентов), а также перечень должностей, относимых к административно-управленческому и вспомогательному персоналу этих учреждений. </w:t>
      </w:r>
      <w:proofErr w:type="gramEnd"/>
    </w:p>
    <w:p w:rsidR="00B87FEC" w:rsidRDefault="00B87FEC" w:rsidP="00B87FEC">
      <w:pPr>
        <w:tabs>
          <w:tab w:val="left" w:pos="4962"/>
        </w:tabs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2</w:t>
      </w:r>
    </w:p>
    <w:p w:rsidR="00B87FEC" w:rsidRDefault="00B87FEC" w:rsidP="00B87FEC">
      <w:pPr>
        <w:tabs>
          <w:tab w:val="left" w:pos="4962"/>
        </w:tabs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постановлению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</w:p>
    <w:p w:rsidR="00B87FEC" w:rsidRDefault="00B87FEC" w:rsidP="00B87FEC">
      <w:pPr>
        <w:tabs>
          <w:tab w:val="left" w:pos="4962"/>
        </w:tabs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27.01.2017 г. № 14 </w:t>
      </w:r>
    </w:p>
    <w:p w:rsidR="00B87FEC" w:rsidRPr="00B87FEC" w:rsidRDefault="00B87FEC" w:rsidP="00B87FE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РЕКОМЕНДАЦИИ</w:t>
      </w: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ПО РАЗРАБОТКЕ МУНИЦИПАЛЬНЫМИ КАЗЕННЫМИ УЧРЕЖДЕНИЯМИ КОПЕНКИНСКОГО СЕЛЬСКОГО ПОСЕЛЕНИЯ </w:t>
      </w:r>
      <w:proofErr w:type="gramStart"/>
      <w:r>
        <w:rPr>
          <w:rFonts w:ascii="Arial" w:hAnsi="Arial" w:cs="Arial"/>
          <w:b w:val="0"/>
        </w:rPr>
        <w:t>ПРИМЕРНЫХ</w:t>
      </w:r>
      <w:proofErr w:type="gramEnd"/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ПОЛОЖЕНИЙ ОБ ОПЛАТЕ ТРУДА РАБОТНИКОВ</w:t>
      </w: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МУНИЦИПАЛЬНЫХ КАЗЕННЫХ УЧРЕЖДЕНИЙ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1. Общие положения 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1.1. Настоящие Рекомендации по разработке муниципальными казенными учреждениями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примерных положений об оплате труда работников муниципальных казенных учреждений (далее - Рекомендации) разработаны в целях оказания практической помощи муниципальным казенным учреждениям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при разработке примерных положений об оплате труда работников муниципальных казенных учреждений (далее - Примерные положения).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proofErr w:type="gramStart"/>
      <w:r>
        <w:rPr>
          <w:rFonts w:ascii="Arial" w:hAnsi="Arial" w:cs="Arial"/>
        </w:rPr>
        <w:t xml:space="preserve">Системы оплаты труда работников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(далее - муниципальные казенные учреждения), включающие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законодательством Российской Федерации, Воронежской области, нормативными правовыми актами органов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настоящими Рекомендациями, а также с учетом мнения представительного органа</w:t>
      </w:r>
      <w:proofErr w:type="gramEnd"/>
      <w:r>
        <w:rPr>
          <w:rFonts w:ascii="Arial" w:hAnsi="Arial" w:cs="Arial"/>
        </w:rPr>
        <w:t xml:space="preserve"> работников.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Примерные положения разрабатываются на основе действующего законодательства, а также нормативных правовых актов Воронежской области. 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Структура и содержание Примерного положения об оплате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труда работников муниципальных казенных учреждений 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2.1. В Примерные положения рекомендуется включать следующие главы: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общие положения;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порядок и условия оплаты труда;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условия оплаты труда руководителя муниципального казенного учреждения, его заместителей, главного бухгалтера;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другие вопросы оплаты труда либо заключительные положения.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Глава «Общие положения» может содержать: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преамбулу со ссылкой на основания издания Примерного положения;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общее описание применяемой системы оплаты труда и ее основные элементы;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краткую характеристику системы оплаты труда, применяемой для отдельных категорий работников.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Глава «Порядок и условия оплаты труда» может содержать: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«Основные условия оплаты труда»;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«Компенсационные выплаты»;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«Стимулирующие выплаты»;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«Условия оплаты труда отдельных категорий работников».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2.3.1. «Основные условия оплаты труда» включают порядок применения и размеры минимальных окладов (ставок) работников на основе отнесения занимаемых ими должностей к соответствующим профессиональным квалификационным группам (далее - ПКГ), повышающих коэффициентов к окладу по занимаемым должностям.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Минимальные размеры окладов (ставок) работников по соответствующим ПКГ рекомендуется устанавливать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и не ниже действующих на период введения новых систем оплаты труда тарифных ставок (окладов), установленных на основе Единой тарифной сетки по оплате труда работников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Затем на основе расчетов по объемам имеющегося бюджетного и внебюджетного финансирования может производиться корректировка указанных величин в сторону их повышения.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необходимо учитывать требования ст. 1 Федерального закона от 19.06.2000 г. №82- ФЗ «О минимальном </w:t>
      </w:r>
      <w:proofErr w:type="gramStart"/>
      <w:r>
        <w:rPr>
          <w:rFonts w:ascii="Arial" w:hAnsi="Arial" w:cs="Arial"/>
        </w:rPr>
        <w:t>размере оплаты труда</w:t>
      </w:r>
      <w:proofErr w:type="gramEnd"/>
      <w:r>
        <w:rPr>
          <w:rFonts w:ascii="Arial" w:hAnsi="Arial" w:cs="Arial"/>
        </w:rPr>
        <w:t xml:space="preserve">». </w:t>
      </w:r>
      <w:proofErr w:type="gramStart"/>
      <w:r>
        <w:rPr>
          <w:rFonts w:ascii="Arial" w:hAnsi="Arial" w:cs="Arial"/>
        </w:rPr>
        <w:t>Подраздел «Основные условия оплаты труда» могут включать рекомендуемые размеры повышающих коэффициентов к минимальным окладам (ставкам) по соответствующим ПКГ (повышающие коэффициенты к окладу по занимаемым должностям).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Рекомендуемые размеры повышающих коэффициентов к минимальным окладам (ставкам) по соответствующим ПКГ (повышающие коэффициенты к окладу по занимаемым должностям) рассчитываются на основе осуществления дифференциации типовых должностей и профессий, включаемых в штатное расписание муниципальных казенных учреждений, соответствующих уставным целям учреждений и содержащихся в соответствующих разделах Единого квалификационного справочника должностей руководителей, специалистов и служащих или профессиональных стандартов и Единого тарифно-квалификационного справочника работ и</w:t>
      </w:r>
      <w:proofErr w:type="gramEnd"/>
      <w:r>
        <w:rPr>
          <w:rFonts w:ascii="Arial" w:hAnsi="Arial" w:cs="Arial"/>
        </w:rPr>
        <w:t xml:space="preserve"> профессий рабочих.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тех случаях, когда возможно определение конкретного вида работы (его качественное и количественное описание), выполняемого работниками для реализации уставных целей муниципального казенного учреждения без привязки к конкретной должности, возможно установление повышающих коэффициентов по перечню конкретных видов работ. При этом перечни видов работ должны первоначально быть распределены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соответствующим ПКГ.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Повышающий коэффициент к минимальному окладу (ставке) по соответствующим ПКГ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постановленных задач, стажа работы в муниципальном казенном учреждении и других факторов.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Решение об установлении персонального повышающего коэффициента к минимальному окладу (ставке) по соответствующим ПКГ и его размерах принимается руководителем муниципального казенного учреждения персонально в отношении конкретного работника с учетом обеспечения указанных выплат финансовыми средствами.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Выплаты по повышающим коэффициентам к минимальному окладу (ставке) носят стимулирующий характер.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Применение соответствующих коэффициентов к окладу не образует новый оклад (ставку) и не учитывается при начислении иных стимулирующих и компенсационных выплат.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Повышающий коэффициент к минимальному окладу (ставке) по соответствующим ПКГ по муниципальному казенному учреждению (структурному подразделению) не применяется к должностному окладу руководителя муниципального казенного учреждения и окладам (должностным окладам) работников, у которых они определяются в процентном отношении к должностному окладу руководителя.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Рекомендуется также применять повышающие коэффициенты к минимальным окладам (ставкам) по соответствующим ПКГ работникам, занимающим должности, предусматривающие категории (например, медицинским работникам).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2.3.2. В «Компенсационных выплатах» виды компенсационных выплат указываются на основе </w:t>
      </w:r>
      <w:proofErr w:type="gramStart"/>
      <w:r>
        <w:rPr>
          <w:rFonts w:ascii="Arial" w:hAnsi="Arial" w:cs="Arial"/>
        </w:rPr>
        <w:t>перечня видов выплат компенсационного характера настоящего Постановления</w:t>
      </w:r>
      <w:proofErr w:type="gramEnd"/>
      <w:r>
        <w:rPr>
          <w:rFonts w:ascii="Arial" w:hAnsi="Arial" w:cs="Arial"/>
        </w:rPr>
        <w:t>. Руководителям муниципальных казенных учреждений рекомендуется принимать меры по проведению аттестации рабочих мест с целью уточнения наличия условий труда, отклоняющихся от нормальных, и оснований применения компенсационных выплат за работу в указанных условиях.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по итогам специальной оценки условий труда рабочее место признано безопасным, то осуществление указанной выплаты не производится.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 введении соответствующих выплат принимается с учетом обеспечения указанных выплат финансовыми средствами.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«Компенсационных выплатах» указывается на порядок установления и размеры компенсационных выплат, а также виды выплат компенсационного характера, установленные законодательством.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Конкретные размеры коэффициентов, процентных надбавок и условия их применения устанавливаются в соответствии с законодательством Российской Федерации.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Выплаты компенсационного характера, установленные в процентном отношении, применяются к минимальному окладу (ставке)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соответствующим ПКГ без учета повышающих коэффициентов.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разработке Примерных положений необходимо учитывать требование пункта 2 настоящего Постановления. </w:t>
      </w:r>
      <w:proofErr w:type="gramStart"/>
      <w:r>
        <w:rPr>
          <w:rFonts w:ascii="Arial" w:hAnsi="Arial" w:cs="Arial"/>
        </w:rPr>
        <w:t xml:space="preserve">В соответствии с данным пунктом 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муниципальных казенных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при условии сохранения объема трудовых обязанностей работников и</w:t>
      </w:r>
      <w:proofErr w:type="gramEnd"/>
      <w:r>
        <w:rPr>
          <w:rFonts w:ascii="Arial" w:hAnsi="Arial" w:cs="Arial"/>
        </w:rPr>
        <w:t xml:space="preserve"> выполнения ими работ той же квалификации.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введении новых </w:t>
      </w:r>
      <w:proofErr w:type="gramStart"/>
      <w:r>
        <w:rPr>
          <w:rFonts w:ascii="Arial" w:hAnsi="Arial" w:cs="Arial"/>
        </w:rPr>
        <w:t>систем оплаты труда работников муниципальных казенных учреждений</w:t>
      </w:r>
      <w:proofErr w:type="gramEnd"/>
      <w:r>
        <w:rPr>
          <w:rFonts w:ascii="Arial" w:hAnsi="Arial" w:cs="Arial"/>
        </w:rPr>
        <w:t xml:space="preserve"> размеры и условия осуществления выплат компенсационного характера конкретизируются в трудовых договорах работников.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2.3.3. «Стимулирующие выплаты» включают перечень (конкретные наименования) и рекомендуемые размеры выплат стимулирующего характера.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Данный перечень формируется в соответствии с перечнем видов выплат стимулирующего характера настоящего Постановления.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поощрения работников за выполненную работу в муниципальном казенном учреждении в соответствии с перечнем</w:t>
      </w:r>
      <w:proofErr w:type="gramEnd"/>
      <w:r>
        <w:rPr>
          <w:rFonts w:ascii="Arial" w:hAnsi="Arial" w:cs="Arial"/>
        </w:rPr>
        <w:t xml:space="preserve"> видов выплат стимулирующего характера могут устанавливаться следующие выплаты: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по итогам работы (за месяц, квартал, полугодие, 9 месяцев, год) (Период, за который выплачивается премия, конкретизируется в положении об оплате и стимулировании труда работников муниципального казенного учреждения.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муниципальном казенном учреждении одновременно могут быть введены несколько премий за разные периоды работы - по итогам работы за месяц, квартал и премия по итогам работы за год);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образцовое качество выполняемых работ;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стаж непрерывной работы, выслугу лет;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интенсивность и высокие результаты работы.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перечня следует руководствоваться наименованиями и условиями осуществления выплат стимулирующего характера, установленными законодательством. Кроме того, данный список должен отвечать уставным задачам муниципальных казенных учреждений, а также показателям оценки эффективности работы муниципальных казенных учреждений.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перечня стимулирующих выплат для работников муниципальных казенных учреждений следует исходить из необходимости определения качественных и количественных показателей для каждой конкретной стимулирующей выплаты, при достижении которых данные выплаты производятся, позволяющих оценить результативность и качество работы работников.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Размеры стимулирующих выплат рекомендуется устанавливать в процентном отношении к рекомендуемым минимальным окладам (ставкам)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соответствующим ПКГ без учета повышающих коэффициентов.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Выплаты стимулирующего характера производятся по решению руководителя муниципального казенного учреждения в пределах бюджетных ассигнований на оплату труда работников муниципального казенного учреждения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а также средств от предпринимательской и иной приносящей доход деятельности, направленных муниципальным казенным учреждением культуры на оплату труда работников: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руководителей структурных подразделений муниципального казенного учреждения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главных специалистов и иных работников, подчиненных заместителям руководителей, - по представлению заместителей руководителя;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остальных работников, занятых в структурных подразделениях муниципального казенного учреждения - по представлению руководителей структурных подразделений.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определении видов и размеров выплат стимулирующего характера рекомендуется учитывать: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инициативу, творчество и применение в работе современных форм и методов организации труда;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качественную подготовку и проведение мероприятий, связанных с уставной деятельностью муниципального казенного учреждения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участие в течение месяца в выполнении особо важных работ и мероприятий.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Конкретный размер выплаты стимулирующего характера по итогам работы может определяться как в процентах к минимальному окладу (минимальному должностному окладу), минимальной ставке заработной платы по соответствующим ПКГ работника, так и в абсолютном размере.</w:t>
      </w:r>
      <w:proofErr w:type="gramEnd"/>
      <w:r>
        <w:rPr>
          <w:rFonts w:ascii="Arial" w:hAnsi="Arial" w:cs="Arial"/>
        </w:rPr>
        <w:t xml:space="preserve"> Максимальный размер выплаты стимулирующего характера по итогам работы не ограничен.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следует учитывать требование пункта 6 настоящего Постановления. В соответствии с данным пунктом финансовое обеспечение расходных обязательств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связанных с реализацией настоящего постановления, осуществлять в пределах бюджетных ассигнований на обеспечение выполнения функций муниципальных казенных учреждений в части оплаты труда работников, предусмотренных распорядителем средств бюджета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в бюджете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введении новых </w:t>
      </w:r>
      <w:proofErr w:type="gramStart"/>
      <w:r>
        <w:rPr>
          <w:rFonts w:ascii="Arial" w:hAnsi="Arial" w:cs="Arial"/>
        </w:rPr>
        <w:t>систем оплаты труда работников муниципальных казенных учреждений</w:t>
      </w:r>
      <w:proofErr w:type="gramEnd"/>
      <w:r>
        <w:rPr>
          <w:rFonts w:ascii="Arial" w:hAnsi="Arial" w:cs="Arial"/>
        </w:rPr>
        <w:t xml:space="preserve"> размеры и условия осуществления выплат стимулирующего характера конкретизируются в трудовых договорах работников.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2.3.4. Глава «Условия оплаты труда руководителя муниципального казенного учреждения, его заместителей, главного бухгалтера» Примерного положения может содержать условия оплаты труда руководителей муниципальных казенных </w:t>
      </w:r>
      <w:proofErr w:type="spellStart"/>
      <w:r>
        <w:rPr>
          <w:rFonts w:ascii="Arial" w:hAnsi="Arial" w:cs="Arial"/>
        </w:rPr>
        <w:t>учреждени</w:t>
      </w:r>
      <w:proofErr w:type="spellEnd"/>
      <w:r>
        <w:rPr>
          <w:rFonts w:ascii="Arial" w:hAnsi="Arial" w:cs="Arial"/>
        </w:rPr>
        <w:t>, включая размеры должностных окладов и порядок их индексации, размеры и условия осуществления выплат компенсационного и стимулирующего характера.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Заработная плата руководителя муниципального казенного учреждения, его заместителей и главных бухгалтеров определяется в соответствии с пунктом 7 Положения об установлении </w:t>
      </w:r>
      <w:proofErr w:type="gramStart"/>
      <w:r>
        <w:rPr>
          <w:rFonts w:ascii="Arial" w:hAnsi="Arial" w:cs="Arial"/>
        </w:rPr>
        <w:t>систем оплаты труда работников муниципальных казенных учреждений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настоящего Постановления.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руководителя, его заместителей и главного бухгалтера предусматривается самостоятельный перечень стимулирующих надбавок. Указанные надбавки могут быть установлены с учетом целевых показателей эффективности деятельности муниципального казенного учреждения.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Выплаты компенсационного характера руководителю, его заместителям и главному бухгалтеру производятся в соответствии с пунктом 2.3.2 Рекомендаций.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Премирование руководителя осуществляется с учетом результатов деятельности муниципального казенного учреждения в соответствии с критериями оценки и целевыми показателями эффективности работы муниципального казенного учреждения.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Размеры премирования руководителя, порядок и критерии его выплаты ежегодно устанавливаются в дополнительном соглашении к трудовому договору руководителя муниципального казенного учреждения по ходатайству куратора муниципального казенного учреждения. 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Организация работы по формированию Примерного положения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оплате труда работников муниципальных казенных учреждений  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3.1. При разработке Примерных положений рекомендуется сформировать рабочие группы из числа специалистов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руководителей и специалистов муниципальных казенных учреждений соответствующего типа и представителей профессиональных союзов, других независимых экспертов.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Основной деятельностью рабочих групп является: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проведение анализа с учетом положений нормативных правовых актов Министерства здравоохранения и социального развития Российской Федерации, </w:t>
      </w:r>
      <w:r>
        <w:rPr>
          <w:rFonts w:ascii="Arial" w:hAnsi="Arial" w:cs="Arial"/>
        </w:rPr>
        <w:lastRenderedPageBreak/>
        <w:t xml:space="preserve">Воронежской области, органов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подведомственной сети муниципальных казенных учреждений;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соотношения должностей (профессий) работников, предусмотренных штатными расписаниями муниципальных казенных учреждений, с ПКГ и квалификационными уровнями;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законодательных и иных нормативных правовых актов по оплате труда работников, действующих до введения новых систем оплаты труда;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штатной численности работников муниципальных казенных учреждений в разрезе ПКГ и квалификационных уровней;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численности работников, которым в настоящее время установлены выплаты компенсационного характера, а также наименований, условий и размеров выплат компенсационного характера, применяемых в соответствии с законодательством в настоящее время;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численности работников, которые в настоящее время получают выплаты стимулирующего характера и иные выплаты, а также наименований, условий и размеров выплат стимулирующего характера и иных выплат, применяемых в соответствии с законодательством в настоящее время;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штатной численности заместителей руководителей муниципальных казенных учреждений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разработка предложений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>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формированию нового штатного расписания муниципального казенного учреждения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определению окладов (ставок) по </w:t>
      </w:r>
      <w:proofErr w:type="gramStart"/>
      <w:r>
        <w:rPr>
          <w:rFonts w:ascii="Arial" w:hAnsi="Arial" w:cs="Arial"/>
        </w:rPr>
        <w:t>соответствующим</w:t>
      </w:r>
      <w:proofErr w:type="gramEnd"/>
      <w:r>
        <w:rPr>
          <w:rFonts w:ascii="Arial" w:hAnsi="Arial" w:cs="Arial"/>
        </w:rPr>
        <w:t xml:space="preserve"> ПКГ;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рекомендуемым размерам и условиям осуществления выплат компенсационного характера в соответствии с перечнем видов выплат компенсационного характера;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рекомендуемым наименованиям, условиям и размерам выплат стимулирующего характера в соответствии с перечнем видов выплат стимулирующего характера настоящего Постановления;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перечню работников, с которыми могут быть заключены срочные трудовые договоры;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перечню трудовых функций, исполнение которых не требует закрепления в штатном расписании соответствующей должности;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перечню трудовых функций, которые могут быть переданы для исполнения сторонним организациям на условиях гражданско-правовых договоров;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разработка </w:t>
      </w:r>
      <w:proofErr w:type="gramStart"/>
      <w:r>
        <w:rPr>
          <w:rFonts w:ascii="Arial" w:hAnsi="Arial" w:cs="Arial"/>
        </w:rPr>
        <w:t>критериев оценки эффективности работы различных категорий</w:t>
      </w:r>
      <w:proofErr w:type="gramEnd"/>
      <w:r>
        <w:rPr>
          <w:rFonts w:ascii="Arial" w:hAnsi="Arial" w:cs="Arial"/>
        </w:rPr>
        <w:t xml:space="preserve"> работников, включающих: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прямую зависимость результатов работы непосредственно от работника;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определение целевых показателей работы, достижимых для большинства работников;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возможность оценки работы по критериям эффективности методами, которые не должны вызывать двойственных толкований и быть понятными для работника;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подготовка предложений по условиям оплаты труда руководителей муниципальных казенных учреждений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условия премирования руководителей в зависимости от результатов работы муниципальных казенных учреждений и выполнения целевых показателей.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После проведения указанных в пункте 3.2 мероприятий рабочим группам рекомендуется приступить к формированию текста Примерного положения. </w:t>
      </w:r>
      <w:proofErr w:type="gramStart"/>
      <w:r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lastRenderedPageBreak/>
        <w:t xml:space="preserve">отработке текста Примерного положения следует иметь в виду, что заработная плата работников (персонала), устанавливаемая в соответствии с новыми системами оплаты труда, не может быть меньше заработной платы, выплачиваемой работникам в соответствии с трудовым договором до введения новых систем оплаты труда, при условии сохранения объема должностных обязанностей работников (персонала) и выполнения ими работ той же квалификации. </w:t>
      </w:r>
      <w:proofErr w:type="gramEnd"/>
    </w:p>
    <w:p w:rsidR="00B87FEC" w:rsidRDefault="00B87FEC" w:rsidP="00B87FEC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3</w:t>
      </w:r>
    </w:p>
    <w:p w:rsidR="00B87FEC" w:rsidRDefault="00B87FEC" w:rsidP="00B87FEC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B87FEC" w:rsidRDefault="00B87FEC" w:rsidP="00B87FEC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B87FEC" w:rsidRDefault="00B87FEC" w:rsidP="00B87FEC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27.01.2017 г. № 14 </w:t>
      </w:r>
    </w:p>
    <w:p w:rsidR="00B87FEC" w:rsidRDefault="00B87FEC" w:rsidP="00B87FE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ПЕРЕЧЕНЬ</w:t>
      </w: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ВИДОВ ВЫПЛАТ КОМПЕНСАЦИОННОГО ХАРАКТЕРА</w:t>
      </w: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 МУНИЦИПАЛЬНЫХ КАЗЕННЫХ УЧРЕЖДЕНИЯХ КУЛЬТУРЫ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КОПЕНКИНСКОГО СЕЛЬСКОГО ПОСЕЛЕНИЯ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Выплаты работникам, занятым на работах с вредными и (или) опасными условиями труда.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Надбавки за работу со сведениями, составляющими государственную тайну, их засекречиванием и рассекречиванием, а также за работу с шифрами. </w:t>
      </w:r>
    </w:p>
    <w:p w:rsidR="00B87FEC" w:rsidRDefault="00B87FEC" w:rsidP="00B87FEC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4</w:t>
      </w:r>
    </w:p>
    <w:p w:rsidR="00B87FEC" w:rsidRDefault="00B87FEC" w:rsidP="00B87FEC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B87FEC" w:rsidRDefault="00B87FEC" w:rsidP="00B87FEC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B87FEC" w:rsidRPr="00B87FEC" w:rsidRDefault="00B87FEC" w:rsidP="00B87FEC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от 27.01.2017 г. № 14</w:t>
      </w:r>
    </w:p>
    <w:p w:rsidR="00B87FEC" w:rsidRPr="00B87FEC" w:rsidRDefault="00B87FEC" w:rsidP="00B87FEC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ПЕРЕЧЕНЬ</w:t>
      </w: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ВИДОВ ВЫПЛАТ СТИМУЛИРУЮЩЕГО ХАРАКТЕРА</w:t>
      </w:r>
    </w:p>
    <w:p w:rsidR="00B87FEC" w:rsidRDefault="00B87FEC" w:rsidP="00B87FE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 МУНИЦИПАЛЬНЫХ КАЗЕННЫХ УЧРЕЖДЕНИЯХ КУЛЬТУРЫ</w:t>
      </w:r>
    </w:p>
    <w:p w:rsidR="00B87FEC" w:rsidRPr="00B87FEC" w:rsidRDefault="00B87FEC" w:rsidP="00B87FE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КОПЕНКИНСКОГО СЕЛЬСКОГО ПОСЕЛЕНИЯ</w:t>
      </w:r>
    </w:p>
    <w:p w:rsidR="00B87FEC" w:rsidRPr="00B87FEC" w:rsidRDefault="00B87FEC" w:rsidP="00B87FE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Выплаты за интенсивность и высокие результаты работы.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Выплаты за качество выполняемых работ.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Выплаты за стаж непрерывной работы, выслугу лет.</w:t>
      </w:r>
    </w:p>
    <w:p w:rsidR="00B87FEC" w:rsidRDefault="00B87FEC" w:rsidP="00B87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Премиальные выплаты по итогам работы.</w:t>
      </w:r>
    </w:p>
    <w:p w:rsidR="00B87FEC" w:rsidRDefault="00B87FEC" w:rsidP="00B87FEC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5</w:t>
      </w:r>
    </w:p>
    <w:p w:rsidR="00B87FEC" w:rsidRDefault="00B87FEC" w:rsidP="00B87FEC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постановлению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</w:p>
    <w:p w:rsidR="00B87FEC" w:rsidRDefault="00B87FEC" w:rsidP="00B87FEC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от 27.01.2017г. № 14</w:t>
      </w:r>
    </w:p>
    <w:p w:rsidR="00B87FEC" w:rsidRDefault="00B87FEC" w:rsidP="00B87FEC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lang w:val="en-US"/>
        </w:rPr>
      </w:pPr>
    </w:p>
    <w:p w:rsidR="00B87FEC" w:rsidRDefault="00B87FEC" w:rsidP="00B87FEC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Порядок</w:t>
      </w:r>
    </w:p>
    <w:p w:rsidR="00B87FEC" w:rsidRDefault="00B87FEC" w:rsidP="00B87FEC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размещения информации о рассчитываемой за календарный год среднемесячной заработной плате руководителей, заместителей руководителей, главных бухгалтеров</w:t>
      </w:r>
      <w:r>
        <w:rPr>
          <w:rFonts w:ascii="Arial" w:hAnsi="Arial" w:cs="Arial"/>
          <w:b w:val="0"/>
          <w:sz w:val="24"/>
          <w:szCs w:val="24"/>
        </w:rPr>
        <w:t xml:space="preserve"> муниципальных казенных учреждений </w:t>
      </w:r>
      <w:proofErr w:type="spellStart"/>
      <w:r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в информационно-телекоммуникационной сети Интернет</w:t>
      </w:r>
    </w:p>
    <w:p w:rsidR="00B87FEC" w:rsidRDefault="00B87FEC" w:rsidP="00B87FEC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87FEC" w:rsidRDefault="00B87FEC" w:rsidP="00B87FEC">
      <w:pPr>
        <w:pStyle w:val="21"/>
        <w:numPr>
          <w:ilvl w:val="0"/>
          <w:numId w:val="1"/>
        </w:numPr>
        <w:shd w:val="clear" w:color="auto" w:fill="auto"/>
        <w:tabs>
          <w:tab w:val="left" w:pos="146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Настоящий Порядок устанавливает правила размещения информации о рассчитываемой за календарный год среднемесячной заработной плате руководителей, заместителей руководителей, главных бухгалтеров </w:t>
      </w:r>
      <w:r>
        <w:rPr>
          <w:rFonts w:ascii="Arial" w:hAnsi="Arial" w:cs="Arial"/>
          <w:sz w:val="24"/>
          <w:szCs w:val="24"/>
        </w:rPr>
        <w:t xml:space="preserve">муниципальных казенных учреждений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color w:val="000000"/>
          <w:sz w:val="24"/>
          <w:szCs w:val="24"/>
        </w:rPr>
        <w:t>) в соответствии с Трудовым кодексом Российской Федерации.</w:t>
      </w:r>
    </w:p>
    <w:p w:rsidR="00B87FEC" w:rsidRDefault="00B87FEC" w:rsidP="00B87FEC">
      <w:pPr>
        <w:pStyle w:val="21"/>
        <w:numPr>
          <w:ilvl w:val="0"/>
          <w:numId w:val="1"/>
        </w:numPr>
        <w:shd w:val="clear" w:color="auto" w:fill="auto"/>
        <w:tabs>
          <w:tab w:val="left" w:pos="146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Информация учреждений, размещается в информационно-телекоммуникационной сети Интернет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>, осуществляющих функции и полномочия учредителя (далее - учредит</w:t>
      </w:r>
      <w:r>
        <w:rPr>
          <w:rFonts w:ascii="Arial" w:hAnsi="Arial" w:cs="Arial"/>
          <w:sz w:val="24"/>
          <w:szCs w:val="24"/>
        </w:rPr>
        <w:t>ель) соответствующих учреждений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87FEC" w:rsidRDefault="00B87FEC" w:rsidP="00B87FEC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решению учредителя информация может размещаться на официальных сайтах уч</w:t>
      </w:r>
      <w:r>
        <w:rPr>
          <w:rFonts w:ascii="Arial" w:hAnsi="Arial" w:cs="Arial"/>
          <w:sz w:val="24"/>
          <w:szCs w:val="24"/>
        </w:rPr>
        <w:t>реждений</w:t>
      </w:r>
      <w:r>
        <w:rPr>
          <w:rFonts w:ascii="Arial" w:hAnsi="Arial" w:cs="Arial"/>
          <w:color w:val="000000"/>
          <w:sz w:val="24"/>
          <w:szCs w:val="24"/>
        </w:rPr>
        <w:t xml:space="preserve"> в информационно</w:t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телекоммуникационной сети Интернет.</w:t>
      </w:r>
    </w:p>
    <w:p w:rsidR="00B87FEC" w:rsidRDefault="00B87FEC" w:rsidP="00B87FEC">
      <w:pPr>
        <w:pStyle w:val="21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Информация рассчитывается за календарный год и размещается в информационно-телекоммуникационной сети Интернет в доступном режиме для всех пользователей не позднее 31 марта года, следующего за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по форме согласно приложению к настоящему Порядку.</w:t>
      </w:r>
    </w:p>
    <w:p w:rsidR="00B87FEC" w:rsidRDefault="00B87FEC" w:rsidP="00B87FEC">
      <w:pPr>
        <w:pStyle w:val="2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Руководители, заместители руководителей, главные бухгалтера ежегодно, не позднее 15 марта года, следующего за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предоставляют информацию в кадровую службу учредителя, учреждения (далее - кадровая служба).</w:t>
      </w:r>
    </w:p>
    <w:p w:rsidR="00B87FEC" w:rsidRDefault="00B87FEC" w:rsidP="00B87FEC">
      <w:pPr>
        <w:pStyle w:val="21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Специалисты кадровой службы обеспечивают размещение информации на официальном сайте учредителя или на официальном сайте </w:t>
      </w:r>
      <w:r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color w:val="000000"/>
          <w:sz w:val="24"/>
          <w:szCs w:val="24"/>
        </w:rPr>
        <w:t xml:space="preserve"> и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конфиденциальными.</w:t>
      </w:r>
    </w:p>
    <w:p w:rsidR="00B87FEC" w:rsidRDefault="00B87FEC" w:rsidP="00B87FEC">
      <w:pPr>
        <w:pStyle w:val="2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Информация находится на официальном сайте учредителя или на официальном сайте учреждения до момента прекращения с лицами, указанными в пункте 1 настоящего Порядка, трудового договора.</w:t>
      </w:r>
    </w:p>
    <w:p w:rsidR="00B87FEC" w:rsidRDefault="00B87FEC" w:rsidP="00B87FEC">
      <w:pPr>
        <w:rPr>
          <w:rFonts w:ascii="Arial" w:hAnsi="Arial" w:cs="Arial"/>
        </w:rPr>
        <w:sectPr w:rsidR="00B87FEC">
          <w:pgSz w:w="11909" w:h="16838"/>
          <w:pgMar w:top="2268" w:right="567" w:bottom="567" w:left="1701" w:header="0" w:footer="3" w:gutter="0"/>
          <w:cols w:space="720"/>
        </w:sectPr>
      </w:pPr>
    </w:p>
    <w:p w:rsidR="00B87FEC" w:rsidRDefault="00B87FEC" w:rsidP="00B87FEC">
      <w:pPr>
        <w:pStyle w:val="21"/>
        <w:shd w:val="clear" w:color="auto" w:fill="auto"/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B87FEC" w:rsidRDefault="00B87FEC" w:rsidP="00B87FEC">
      <w:pPr>
        <w:pStyle w:val="21"/>
        <w:shd w:val="clear" w:color="auto" w:fill="auto"/>
        <w:tabs>
          <w:tab w:val="left" w:pos="7888"/>
        </w:tabs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Порядку размещения информации о рассчитываемой за календарный год среднемесячной заработной плате руководителей,</w:t>
      </w:r>
      <w:r>
        <w:rPr>
          <w:rFonts w:ascii="Arial" w:hAnsi="Arial" w:cs="Arial"/>
          <w:color w:val="000000"/>
          <w:sz w:val="24"/>
          <w:szCs w:val="24"/>
        </w:rPr>
        <w:tab/>
        <w:t>заместителей</w:t>
      </w:r>
    </w:p>
    <w:p w:rsidR="00B87FEC" w:rsidRDefault="00B87FEC" w:rsidP="00B87FEC">
      <w:pPr>
        <w:pStyle w:val="21"/>
        <w:shd w:val="clear" w:color="auto" w:fill="auto"/>
        <w:tabs>
          <w:tab w:val="left" w:pos="6371"/>
          <w:tab w:val="left" w:pos="7446"/>
        </w:tabs>
        <w:spacing w:before="0" w:line="240" w:lineRule="auto"/>
        <w:ind w:left="482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руководителей, главных бухгалтеров </w:t>
      </w:r>
      <w:r>
        <w:rPr>
          <w:rFonts w:ascii="Arial" w:hAnsi="Arial" w:cs="Arial"/>
          <w:sz w:val="24"/>
          <w:szCs w:val="24"/>
        </w:rPr>
        <w:t xml:space="preserve">муниципальных казенных учреждений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Интернет</w:t>
      </w:r>
    </w:p>
    <w:p w:rsidR="00B87FEC" w:rsidRDefault="00B87FEC" w:rsidP="00B87FEC">
      <w:pPr>
        <w:pStyle w:val="21"/>
        <w:shd w:val="clear" w:color="auto" w:fill="auto"/>
        <w:tabs>
          <w:tab w:val="left" w:pos="6371"/>
          <w:tab w:val="left" w:pos="7446"/>
        </w:tabs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7FEC" w:rsidRDefault="00B87FEC" w:rsidP="00B87FEC">
      <w:pPr>
        <w:pStyle w:val="21"/>
        <w:shd w:val="clear" w:color="auto" w:fill="auto"/>
        <w:tabs>
          <w:tab w:val="left" w:pos="6371"/>
          <w:tab w:val="left" w:pos="7446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Информация</w:t>
      </w:r>
    </w:p>
    <w:p w:rsidR="00B87FEC" w:rsidRDefault="00B87FEC" w:rsidP="00B87FEC">
      <w:pPr>
        <w:pStyle w:val="2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среднемесячной заработной плате руководителя, заместителей руководителя, главного бухгалтера</w:t>
      </w:r>
    </w:p>
    <w:p w:rsidR="00B87FEC" w:rsidRDefault="00B87FEC" w:rsidP="00B87FEC">
      <w:pPr>
        <w:pStyle w:val="21"/>
        <w:shd w:val="clear" w:color="auto" w:fill="auto"/>
        <w:tabs>
          <w:tab w:val="left" w:leader="underscore" w:pos="5290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учреждения) за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2275"/>
        <w:gridCol w:w="3821"/>
        <w:gridCol w:w="2390"/>
      </w:tblGrid>
      <w:tr w:rsidR="00B87FEC" w:rsidTr="00B87FEC">
        <w:trPr>
          <w:trHeight w:hRule="exact" w:val="13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7FEC" w:rsidRDefault="00B87FEC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№ п.п.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7FEC" w:rsidRDefault="00B87FEC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Фамилия,</w:t>
            </w:r>
          </w:p>
          <w:p w:rsidR="00B87FEC" w:rsidRDefault="00B87FEC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имя,</w:t>
            </w:r>
          </w:p>
          <w:p w:rsidR="00B87FEC" w:rsidRDefault="00B87FEC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7FEC" w:rsidRDefault="00B87FEC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EC" w:rsidRDefault="00B87FEC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Среднемесячная</w:t>
            </w:r>
          </w:p>
          <w:p w:rsidR="00B87FEC" w:rsidRDefault="00B87FEC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заработная</w:t>
            </w:r>
          </w:p>
          <w:p w:rsidR="00B87FEC" w:rsidRDefault="00B87FEC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плата&lt;*&gt;,</w:t>
            </w:r>
          </w:p>
          <w:p w:rsidR="00B87FEC" w:rsidRDefault="00B87FEC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B87FEC" w:rsidTr="00B87FEC">
        <w:trPr>
          <w:trHeight w:hRule="exact" w:val="3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EC" w:rsidRDefault="00B87FEC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EC" w:rsidRDefault="00B87FEC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EC" w:rsidRDefault="00B87FEC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EC" w:rsidRDefault="00B87FEC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EC" w:rsidTr="00B87FEC">
        <w:trPr>
          <w:trHeight w:hRule="exact" w:val="3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FEC" w:rsidRDefault="00B87FEC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FEC" w:rsidRDefault="00B87FEC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FEC" w:rsidRDefault="00B87FEC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EC" w:rsidRDefault="00B87FEC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FEC" w:rsidRDefault="00B87FEC" w:rsidP="00B87FEC">
      <w:pPr>
        <w:pStyle w:val="a6"/>
        <w:framePr w:w="9590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&lt;*&gt;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Расчитывается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за календарный год, предшествующий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отчетному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7FEC" w:rsidRDefault="00B87FEC" w:rsidP="00B87FEC">
      <w:pPr>
        <w:ind w:firstLine="709"/>
        <w:jc w:val="both"/>
        <w:rPr>
          <w:rFonts w:ascii="Arial" w:hAnsi="Arial" w:cs="Arial"/>
        </w:rPr>
      </w:pPr>
    </w:p>
    <w:p w:rsidR="008A15CC" w:rsidRDefault="008A15CC"/>
    <w:sectPr w:rsidR="008A15CC" w:rsidSect="00B87F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806D3"/>
    <w:multiLevelType w:val="multilevel"/>
    <w:tmpl w:val="5D2024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FEC"/>
    <w:rsid w:val="008A15CC"/>
    <w:rsid w:val="00B8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7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B87FEC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B87FE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FEC"/>
    <w:pPr>
      <w:widowControl w:val="0"/>
      <w:shd w:val="clear" w:color="auto" w:fill="FFFFFF"/>
      <w:spacing w:line="521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4">
    <w:name w:val="Основной текст_"/>
    <w:link w:val="21"/>
    <w:locked/>
    <w:rsid w:val="00B87FE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B87FEC"/>
    <w:pPr>
      <w:widowControl w:val="0"/>
      <w:shd w:val="clear" w:color="auto" w:fill="FFFFFF"/>
      <w:spacing w:before="420" w:line="441" w:lineRule="exact"/>
      <w:ind w:hanging="21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Подпись к таблице_"/>
    <w:link w:val="a6"/>
    <w:locked/>
    <w:rsid w:val="00B87FEC"/>
    <w:rPr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87FE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B87FEC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5588</Words>
  <Characters>31852</Characters>
  <Application>Microsoft Office Word</Application>
  <DocSecurity>0</DocSecurity>
  <Lines>265</Lines>
  <Paragraphs>74</Paragraphs>
  <ScaleCrop>false</ScaleCrop>
  <Company>Reanimator Extreme Edition</Company>
  <LinksUpToDate>false</LinksUpToDate>
  <CharactersWithSpaces>37366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2017-01-30T11:00:00Z</cp:lastPrinted>
  <dcterms:created xsi:type="dcterms:W3CDTF">2017-01-30T10:56:00Z</dcterms:created>
  <dcterms:modified xsi:type="dcterms:W3CDTF">2017-01-30T11:02:00Z</dcterms:modified>
</cp:coreProperties>
</file>